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NIKOLE TESLE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Školska 12, 13440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400-04/25-01/1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2198-1-28-25-2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2"/>
      <w:bookmarkEnd w:id="3"/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ZA 2024. GODINU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o polugodišnjem i godišnjem izvještaju o izvršenju proračuna i financijskog plana propisuje se izgled, sadržaj, obveznici primjene, način i rokovi podnošenja, donošenja i objave polugodišnjeg i godišnjeg izvještaja o izvršenju proračuna i financijskog plana.</w:t>
      </w:r>
      <w:r>
        <w:rPr>
          <w:rFonts w:ascii="Times New Roman" w:hAnsi="Times New Roman" w:cs="Times New Roman"/>
          <w:sz w:val="24"/>
          <w:szCs w:val="24"/>
        </w:rPr>
        <w:t xml:space="preserve"> Obrazloženje </w:t>
      </w:r>
      <w:r>
        <w:rPr>
          <w:rFonts w:ascii="Times New Roman" w:hAnsi="Times New Roman" w:cs="Times New Roman"/>
          <w:sz w:val="24"/>
          <w:szCs w:val="24"/>
        </w:rPr>
        <w:t xml:space="preserve">godišnjeg</w:t>
      </w:r>
      <w:r>
        <w:rPr>
          <w:rFonts w:ascii="Times New Roman" w:hAnsi="Times New Roman" w:cs="Times New Roman"/>
          <w:sz w:val="24"/>
          <w:szCs w:val="24"/>
        </w:rPr>
        <w:t xml:space="preserve"> izvještaja o izvr</w:t>
      </w:r>
      <w:r>
        <w:rPr>
          <w:rFonts w:ascii="Times New Roman" w:hAnsi="Times New Roman" w:cs="Times New Roman"/>
          <w:sz w:val="24"/>
          <w:szCs w:val="24"/>
        </w:rPr>
        <w:t xml:space="preserve">šenju financijskog plana sadrži dva dijela, obrazloženje </w:t>
      </w:r>
      <w:r>
        <w:rPr>
          <w:rFonts w:ascii="Times New Roman" w:hAnsi="Times New Roman" w:cs="Times New Roman"/>
          <w:sz w:val="24"/>
          <w:szCs w:val="24"/>
        </w:rPr>
        <w:t xml:space="preserve">općeg dijela odnosno obrazloženja ost</w:t>
      </w:r>
      <w:r>
        <w:rPr>
          <w:rFonts w:ascii="Times New Roman" w:hAnsi="Times New Roman" w:cs="Times New Roman"/>
          <w:sz w:val="24"/>
          <w:szCs w:val="24"/>
        </w:rPr>
        <w:t xml:space="preserve">varenih</w:t>
      </w:r>
      <w:r>
        <w:rPr>
          <w:rFonts w:ascii="Times New Roman" w:hAnsi="Times New Roman" w:cs="Times New Roman"/>
          <w:sz w:val="24"/>
          <w:szCs w:val="24"/>
        </w:rPr>
        <w:t xml:space="preserve"> prihoda i rashoda, primitaka i izdataka u izvještajnom razdoblju te </w:t>
      </w:r>
      <w:r>
        <w:rPr>
          <w:rFonts w:ascii="Times New Roman" w:hAnsi="Times New Roman" w:cs="Times New Roman"/>
          <w:sz w:val="24"/>
          <w:szCs w:val="24"/>
        </w:rPr>
        <w:t xml:space="preserve">obrazloženja </w:t>
      </w:r>
      <w:r>
        <w:rPr>
          <w:rFonts w:ascii="Times New Roman" w:hAnsi="Times New Roman" w:cs="Times New Roman"/>
          <w:sz w:val="24"/>
          <w:szCs w:val="24"/>
        </w:rPr>
        <w:t xml:space="preserve">ostvarenog manjka odnosno viška proračuna jedinice lokalne i područne (regionalne) samo</w:t>
      </w:r>
      <w:r>
        <w:rPr>
          <w:rFonts w:ascii="Times New Roman" w:hAnsi="Times New Roman" w:cs="Times New Roman"/>
          <w:sz w:val="24"/>
          <w:szCs w:val="24"/>
        </w:rPr>
        <w:t xml:space="preserve">uprave u izvještajnom razdoblju. D</w:t>
      </w:r>
      <w:r>
        <w:rPr>
          <w:rFonts w:ascii="Times New Roman" w:hAnsi="Times New Roman" w:cs="Times New Roman"/>
          <w:sz w:val="24"/>
          <w:szCs w:val="24"/>
        </w:rPr>
        <w:t xml:space="preserve">rugi dio obrazloženja odnosi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na obrazloženje posebnog dijela izvještaja koji sadrži obrazloženje izvršenja programa koje se daje kroz obrazloženje izvršenja aktivnosti i projekata zajedno s ciljevima koji su ostvareni provedbom programa i pokazateljima uspješnosti realizacije tih ciljeva koji se sastoje od pokazatelja</w:t>
      </w:r>
      <w:r>
        <w:rPr>
          <w:rFonts w:ascii="Times New Roman" w:hAnsi="Times New Roman" w:cs="Times New Roman"/>
          <w:sz w:val="24"/>
          <w:szCs w:val="24"/>
        </w:rPr>
        <w:t xml:space="preserve"> učinka i pokazatelja rezultata.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OBRAZLOŽENJE OPĆEG DIJELA IZVJEŠTAJA O IZVRŠENJU PRORAČUNA JEDINICA LOKALNE I PODRUČNE (REGIONALNE) SAMOUPRAVE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Račun prihoda i rashoda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931673" cy="1963420"/>
            <wp:effectExtent xmlns:wp="http://schemas.openxmlformats.org/drawingml/2006/wordprocessingDrawing"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673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prethodno navedenoj tablici općeg dijela izvještaja o izvršenju godišnjeg financijskog plana evidentirana je suma rezultata, odnosno prihoda i rashoda. U 2024. godini u odnosu na 2023. godinu ostv</w:t>
      </w:r>
      <w:r>
        <w:rPr>
          <w:rFonts w:ascii="Times New Roman" w:hAnsi="Times New Roman" w:cs="Times New Roman"/>
          <w:sz w:val="24"/>
          <w:szCs w:val="24"/>
        </w:rPr>
        <w:t xml:space="preserve">areno je više prihoda za 34,22% kao i rashoda za 28,36%. Uzevši u obzir ostvarenje 2024. godine u usporedbi sa tekućim planom za istu navedenu godinu vidljivo je kako je o</w:t>
      </w:r>
      <w:r>
        <w:rPr>
          <w:rFonts w:ascii="Times New Roman" w:hAnsi="Times New Roman" w:cs="Times New Roman"/>
          <w:sz w:val="24"/>
          <w:szCs w:val="24"/>
        </w:rPr>
        <w:t xml:space="preserve">stvareno 1,57% više prihoda odnosno 0,04% manje ukupni</w:t>
      </w:r>
      <w:r>
        <w:rPr>
          <w:rFonts w:ascii="Times New Roman" w:hAnsi="Times New Roman" w:cs="Times New Roman"/>
          <w:sz w:val="24"/>
          <w:szCs w:val="24"/>
        </w:rPr>
        <w:t xml:space="preserve">h</w:t>
      </w:r>
      <w:r>
        <w:rPr>
          <w:rFonts w:ascii="Times New Roman" w:hAnsi="Times New Roman" w:cs="Times New Roman"/>
          <w:sz w:val="24"/>
          <w:szCs w:val="24"/>
        </w:rPr>
        <w:t xml:space="preserve"> rashoda. U 2024. godini nabavljeno je značajno više nefinancijske imovine u odnosu na 2023. godinu što je i prikazano, a razlog tomu je adaptacija školskog igrališta za koje je uložena značajna svota novca.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Izvještaj o prihodima i rashodima prema izvorima financiranja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prihodima i rashodima prema izvorima financiranja sadrži prikaz prihoda i rashoda prema izvorima financiranja i iskazuje se prema sljedećem sadržaju: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1: brojčana oznaka i naziv izvora financiranja na razini razreda i skupine izvora financiranja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2: ostvarenje/izvršenje za izvještajno razdoblje prethodne proračunske godine na razini razreda i skupine izvora financiranja,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3: izvorni plan za proračunsku godinu na razini razreda i skupine izvora financiranja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4:Tekući plan za proračunsku godinu na razini razreda i skupine izvora financiranja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5: Ostvarenje/izvršenje za izvještajno razdoblje na razini razreda i skupine izvora financiranja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6: Indeks ostvarenja/izvršenja za izvještajno razdoblje u odnosu na ostvarenje/izvršenje prethodne godine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7: Indeks ostvarenja/izvršenja za izvještajno razdoblje u odnosu na tekući plan za proračunsku godinu.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755189" cy="2715150"/>
            <wp:effectExtent xmlns:wp="http://schemas.openxmlformats.org/drawingml/2006/wordprocessingDrawing" l="0" t="0" r="0" b="95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189" cy="27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navedenu tablicu odnosno dio koji se odnosi na ukupne prihode vidljivo je kako je najveća razlika u postotku, gledano za 2024. godinu u odnosu na 2</w:t>
      </w:r>
      <w:r>
        <w:rPr>
          <w:rFonts w:ascii="Times New Roman" w:hAnsi="Times New Roman" w:cs="Times New Roman"/>
          <w:sz w:val="24"/>
          <w:szCs w:val="24"/>
        </w:rPr>
        <w:t xml:space="preserve">023</w:t>
      </w:r>
      <w:r>
        <w:rPr>
          <w:rFonts w:ascii="Times New Roman" w:hAnsi="Times New Roman" w:cs="Times New Roman"/>
          <w:sz w:val="24"/>
          <w:szCs w:val="24"/>
        </w:rPr>
        <w:t xml:space="preserve">. godinu, ostvarena upravo prema izvoru 42-Višak/manjak prihoda korisnici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odnosu na tekući plan najviše prihoda je ostvareno prema izvoru 51 zbog doznačenja iz državnog proračuna i samih plaća koje su naknadno rasle. Gledjaući ukupne rashode u 2024. godini u odnosu na prethodnu najveća razlika se također vidi po rashodima prema izvoru 42 zbog nabave udžbenika prethodne godine koji su bili plaćeni iz viška sredstava 2024. godine, a čija su sredstva za plaćanje upravo bila na tom izvoru</w:t>
      </w:r>
      <w:r>
        <w:rPr>
          <w:rFonts w:ascii="Times New Roman" w:hAnsi="Times New Roman" w:cs="Times New Roman"/>
          <w:sz w:val="24"/>
          <w:szCs w:val="24"/>
        </w:rPr>
        <w:t xml:space="preserve">, doznačena za plaćanje 2023. godine. Najveća razlika u</w:t>
      </w:r>
      <w:r>
        <w:rPr>
          <w:rFonts w:ascii="Times New Roman" w:hAnsi="Times New Roman" w:cs="Times New Roman"/>
          <w:sz w:val="24"/>
          <w:szCs w:val="24"/>
        </w:rPr>
        <w:t xml:space="preserve"> odnosu na tekući plan ostvarena</w:t>
      </w:r>
      <w:r>
        <w:rPr>
          <w:rFonts w:ascii="Times New Roman" w:hAnsi="Times New Roman" w:cs="Times New Roman"/>
          <w:sz w:val="24"/>
          <w:szCs w:val="24"/>
        </w:rPr>
        <w:t xml:space="preserve"> je po izvoru 51.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Izvještaj o prihodima i rashodima prema ekonomskoj klasifikaciji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je prikazana tablica koji sadrži podatke o prihodima i rashodima prema ekonomskoj klasifikaciji. Izvještaj o prihodima i rashodima prema ekonomskoj klasifikaciji sadrži prikaz prihoda i rashoda prema ekonomskoj klasifikaciji i iskazuje se prema sljedećem sadržaju: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1: brojčana oznaka i naziv računa prihoda i rashoda ekonomske klasifikacije na razini razreda, skupine, podskupine i odjeljka ekonomske klasifikacije,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2: ostvarenje/izvršenje za izvještajno razdoblje prethodne proračunske godine na razini razreda, skupine, podskupine i odjeljka ekonomske klasifikacije,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3: izvorni plan za proračunsku godinu na razini razreda i skupine ekonomske klasifikacije,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4: tekući plan za proračunsku godinu na razini razreda i skupine ekonomske klasifikacije,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5: ostvarenje/izvršenje za izvještajno razdoblje na razini razreda, skupine, podskupine i odjeljka ekonomske klasifikacije,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6: indeks ostvarenja7izvršenja za izvještajno razdoblje u odnosu na ostvarenje7izvršenje za izvještajno razdoblje prethodne godine,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7: indeks ostvarenja/izvršenja za izvještajno razdoblje u odnosu na tekući plan za proračunsku godinu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5760720" cy="8484178"/>
            <wp:effectExtent xmlns:wp="http://schemas.openxmlformats.org/drawingml/2006/wordprocessingDrawing"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daje prikaz prihoda i rashoda po kontu, rašlanjene do 4 razine</w:t>
      </w:r>
      <w:r>
        <w:rPr>
          <w:rFonts w:ascii="Times New Roman" w:hAnsi="Times New Roman" w:cs="Times New Roman"/>
          <w:sz w:val="24"/>
          <w:szCs w:val="24"/>
        </w:rPr>
        <w:t xml:space="preserve"> i daje detaljniji prikaz prethodno navedene tablice.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Izvješt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aj o rashodima prema funkcijskoj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klasifikaciji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Izvještaj o rashodima prema funkcijskoj klasifikaciji sadrži prikaz rashoda prema funkcijskoj klasifikaciji i iskazuje se prema sljedećem sadržaju: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1: brojčana oznaka i naziv funkcijske klasifikacije na razini razreda i skupine funkcijske klasifikacije,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2: izvršenje za izvještajno razdoblje prethodne proračunske godine na razini razreda i skupine funkcijske klasifikacije,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3: izvorni plan odnosno rebalans za proračunsku godinu na razini razreda i skupine funkcijske klasifikacije,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4: tekući plan za proračunsku godinu na razini razreda i skupine funkcijske klasifikacije,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5: izvršenje za izvještajno razdoblje na razini razreda i skupine funkcijske klasifikacije,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6: indeks izvršenja za izvještajno razdoblje u odnosu na izvršenje za izvještajno razdoblje prethodne godine,</w:t>
      </w:r>
    </w:p>
    <w:p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stupac 7: indeks izvršenja za izvještajno razdoblje u odnosu na tekući plan za proračunsku godinu.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inline>
            <wp:extent cx="5757553" cy="1237233"/>
            <wp:effectExtent xmlns:wp="http://schemas.openxmlformats.org/drawingml/2006/wordprocessingDrawing" l="0" t="0" r="0" b="127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53" cy="123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priložene talice</w:t>
      </w:r>
      <w:r>
        <w:rPr>
          <w:rFonts w:ascii="Times New Roman" w:hAnsi="Times New Roman" w:cs="Times New Roman"/>
          <w:sz w:val="24"/>
          <w:szCs w:val="24"/>
        </w:rPr>
        <w:t xml:space="preserve"> je vidljivo kako je u 2024. godini ostvareno više rashoda nego u 2025. godini promatrajući i osnovno obrazovanje kao i dodatne usluge u obrazovanju.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OBRAZLOŽENJE POSEBNOG DIJELA IZVJEŠTAJA O IZVRŠENJU PRORAČUNA JEDINICA LOKALNE I PODRUČNE (REGIONALNE) SAMOUPRAVE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Izvještaj po programskoj klasifikaciji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po programskoj klasifikaciji sadrži prikaz rashoda i izdataka proračuna iskazanih po organizacijskoj klasifikaciji, izvorima financiranja i ekonomskoj klasifikaciji, raspoređenih u programe koji se sastoje od aktivnosti i projekata i iskazuje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prema sljedećem sadržaju: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1: Brojčana oznaka </w:t>
      </w:r>
      <w:r>
        <w:rPr>
          <w:rFonts w:ascii="Times New Roman" w:hAnsi="Times New Roman" w:cs="Times New Roman"/>
          <w:sz w:val="24"/>
          <w:szCs w:val="24"/>
        </w:rPr>
        <w:t xml:space="preserve">računa rashoda/izdatka </w:t>
      </w:r>
      <w:r>
        <w:rPr>
          <w:rFonts w:ascii="Times New Roman" w:hAnsi="Times New Roman" w:cs="Times New Roman"/>
          <w:sz w:val="24"/>
          <w:szCs w:val="24"/>
        </w:rPr>
        <w:t xml:space="preserve">financiranja</w:t>
      </w:r>
      <w:r>
        <w:rPr>
          <w:rFonts w:ascii="Times New Roman" w:hAnsi="Times New Roman" w:cs="Times New Roman"/>
          <w:sz w:val="24"/>
          <w:szCs w:val="24"/>
        </w:rPr>
        <w:t xml:space="preserve"> za koje se proračun planira,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2: Naziv organizacijske klasifikacije na kojoj se proračun planira odnosno izvršava, izvora financiranja, glavnog programa državnog proračuna, programa, aktivnosti i projekata te računa ekonomske klasifikacije na razini skupine i odjeljka,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</w:t>
      </w:r>
      <w:r>
        <w:rPr>
          <w:rFonts w:ascii="Times New Roman" w:hAnsi="Times New Roman" w:cs="Times New Roman"/>
          <w:sz w:val="24"/>
          <w:szCs w:val="24"/>
        </w:rPr>
        <w:t xml:space="preserve">3: I</w:t>
      </w:r>
      <w:r>
        <w:rPr>
          <w:rFonts w:ascii="Times New Roman" w:hAnsi="Times New Roman" w:cs="Times New Roman"/>
          <w:sz w:val="24"/>
          <w:szCs w:val="24"/>
        </w:rPr>
        <w:t xml:space="preserve">zvorni plan za proračunsku godinu na razini sku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ine ekonomske klasifikacije,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</w:t>
      </w:r>
      <w:r>
        <w:rPr>
          <w:rFonts w:ascii="Times New Roman" w:hAnsi="Times New Roman" w:cs="Times New Roman"/>
          <w:sz w:val="24"/>
          <w:szCs w:val="24"/>
        </w:rPr>
        <w:t xml:space="preserve">4: Tekući plan za proračunsku </w:t>
      </w:r>
      <w:r>
        <w:rPr>
          <w:rFonts w:ascii="Times New Roman" w:hAnsi="Times New Roman" w:cs="Times New Roman"/>
          <w:sz w:val="24"/>
          <w:szCs w:val="24"/>
        </w:rPr>
        <w:t xml:space="preserve">godinu na razini skupine i odjeljka ekonomske klasifikacije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</w:t>
      </w:r>
      <w:r>
        <w:rPr>
          <w:rFonts w:ascii="Times New Roman" w:hAnsi="Times New Roman" w:cs="Times New Roman"/>
          <w:sz w:val="24"/>
          <w:szCs w:val="24"/>
        </w:rPr>
        <w:t xml:space="preserve">5: I</w:t>
      </w:r>
      <w:r>
        <w:rPr>
          <w:rFonts w:ascii="Times New Roman" w:hAnsi="Times New Roman" w:cs="Times New Roman"/>
          <w:sz w:val="24"/>
          <w:szCs w:val="24"/>
        </w:rPr>
        <w:t xml:space="preserve">zvršenje za i</w:t>
      </w:r>
      <w:r>
        <w:rPr>
          <w:rFonts w:ascii="Times New Roman" w:hAnsi="Times New Roman" w:cs="Times New Roman"/>
          <w:sz w:val="24"/>
          <w:szCs w:val="24"/>
        </w:rPr>
        <w:t xml:space="preserve">zvještajno razdoblje na razini s</w:t>
      </w:r>
      <w:r>
        <w:rPr>
          <w:rFonts w:ascii="Times New Roman" w:hAnsi="Times New Roman" w:cs="Times New Roman"/>
          <w:sz w:val="24"/>
          <w:szCs w:val="24"/>
        </w:rPr>
        <w:t xml:space="preserve">kupine i odjeljka ekonomske klasifikacije,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</w:t>
      </w:r>
      <w:r>
        <w:rPr>
          <w:rFonts w:ascii="Times New Roman" w:hAnsi="Times New Roman" w:cs="Times New Roman"/>
          <w:sz w:val="24"/>
          <w:szCs w:val="24"/>
        </w:rPr>
        <w:t xml:space="preserve">5: I</w:t>
      </w:r>
      <w:r>
        <w:rPr>
          <w:rFonts w:ascii="Times New Roman" w:hAnsi="Times New Roman" w:cs="Times New Roman"/>
          <w:sz w:val="24"/>
          <w:szCs w:val="24"/>
        </w:rPr>
        <w:t xml:space="preserve">ndeks izvršenja za izvještajno razdoblje u odnosu na tekući plan za proračunsku godi</w:t>
      </w:r>
      <w:r>
        <w:rPr>
          <w:rFonts w:ascii="Times New Roman" w:hAnsi="Times New Roman" w:cs="Times New Roman"/>
          <w:sz w:val="24"/>
          <w:szCs w:val="24"/>
        </w:rPr>
        <w:t xml:space="preserve">nu</w:t>
      </w:r>
      <w:r>
        <w:rPr>
          <w:rFonts w:ascii="Times New Roman" w:hAnsi="Times New Roman" w:cs="Times New Roman"/>
          <w:sz w:val="24"/>
          <w:szCs w:val="24"/>
        </w:rPr>
        <w:t xml:space="preserve">nu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tablici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koja </w:t>
      </w:r>
      <w:r>
        <w:rPr>
          <w:rFonts w:ascii="Times New Roman" w:hAnsi="Times New Roman" w:cs="Times New Roman"/>
          <w:sz w:val="24"/>
          <w:szCs w:val="24"/>
        </w:rPr>
        <w:t xml:space="preserve">se odnosi na izvještaj prema programskoj klasifikaciji evidentirani su rashodi prema planu i izvršenju za tekuću godinu sa raspoređenim iznosima</w:t>
      </w:r>
      <w:r>
        <w:rPr>
          <w:rFonts w:ascii="Times New Roman" w:hAnsi="Times New Roman" w:cs="Times New Roman"/>
          <w:sz w:val="24"/>
          <w:szCs w:val="24"/>
        </w:rPr>
        <w:t xml:space="preserve"> za svaku poziciju prema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rogram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2202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Osnovno školstvo – standar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2203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Osnovno školstvo – iznad standarda</w:t>
      </w:r>
      <w:r>
        <w:rPr>
          <w:rFonts w:ascii="Times New Roman" w:hAnsi="Times New Roman" w:cs="Times New Roman"/>
          <w:sz w:val="24"/>
          <w:szCs w:val="24"/>
        </w:rPr>
        <w:t xml:space="preserve">. Ukupno izvršenje rashoda u odnosu na plan veće je za 2,10%.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Gračacu, 20.03.2025. godine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 računovodstva: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Ravnateljica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Antonela Miletić, mag.oec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Slavica Miočić, dipl.ing.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57802"/>
    <w:lvl w:ilvl="0">
      <w:start w:val="14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line="256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x474667" w:customStyle="1">
    <w:name w:val="box_474667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styleId="msonormal0" w:customStyle="1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6" w:customStyle="1">
    <w:name w:val="xl66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val="en-US"/>
    </w:rPr>
  </w:style>
  <w:style w:type="paragraph" w:styleId="xl67" w:customStyle="1">
    <w:name w:val="xl6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68" w:customStyle="1">
    <w:name w:val="xl6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69" w:customStyle="1">
    <w:name w:val="xl6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0" w:customStyle="1">
    <w:name w:val="xl7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1" w:customStyle="1">
    <w:name w:val="xl71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2" w:customStyle="1">
    <w:name w:val="xl72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73" w:customStyle="1">
    <w:name w:val="xl73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4" w:customStyle="1">
    <w:name w:val="xl74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75" w:customStyle="1">
    <w:name w:val="xl75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6" w:customStyle="1">
    <w:name w:val="xl7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7" w:customStyle="1">
    <w:name w:val="xl7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8" w:customStyle="1">
    <w:name w:val="xl7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79" w:customStyle="1">
    <w:name w:val="xl7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80" w:customStyle="1">
    <w:name w:val="xl8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81" w:customStyle="1">
    <w:name w:val="xl8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82" w:customStyle="1">
    <w:name w:val="xl82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83" w:customStyle="1">
    <w:name w:val="xl83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84" w:customStyle="1">
    <w:name w:val="xl84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85" w:customStyle="1">
    <w:name w:val="xl8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86" w:customStyle="1">
    <w:name w:val="xl8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87" w:customStyle="1">
    <w:name w:val="xl8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88" w:customStyle="1">
    <w:name w:val="xl8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89" w:customStyle="1">
    <w:name w:val="xl8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90" w:customStyle="1">
    <w:name w:val="xl9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91" w:customStyle="1">
    <w:name w:val="xl9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92" w:customStyle="1">
    <w:name w:val="xl92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93" w:customStyle="1">
    <w:name w:val="xl93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94" w:customStyle="1">
    <w:name w:val="xl94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95" w:customStyle="1">
    <w:name w:val="xl9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96" w:customStyle="1">
    <w:name w:val="xl9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97" w:customStyle="1">
    <w:name w:val="xl9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98" w:customStyle="1">
    <w:name w:val="xl9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99" w:customStyle="1">
    <w:name w:val="xl9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00" w:customStyle="1">
    <w:name w:val="xl10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01" w:customStyle="1">
    <w:name w:val="xl101"/>
    <w:basedOn w:val="Normal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02" w:customStyle="1">
    <w:name w:val="xl102"/>
    <w:basedOn w:val="Normal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03" w:customStyle="1">
    <w:name w:val="xl103"/>
    <w:basedOn w:val="Normal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en-US"/>
    </w:rPr>
  </w:style>
  <w:style w:type="paragraph" w:styleId="xl104" w:customStyle="1">
    <w:name w:val="xl104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105" w:customStyle="1">
    <w:name w:val="xl10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06" w:customStyle="1">
    <w:name w:val="xl10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07" w:customStyle="1">
    <w:name w:val="xl107"/>
    <w:basedOn w:val="Normal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08" w:customStyle="1">
    <w:name w:val="xl108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09" w:customStyle="1">
    <w:name w:val="xl109"/>
    <w:basedOn w:val="Normal"/>
    <w:pPr>
      <w:shd w:val="clear" w:color="000000" w:fill="FFE699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10" w:customStyle="1">
    <w:name w:val="xl110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11" w:customStyle="1">
    <w:name w:val="xl111"/>
    <w:basedOn w:val="Normal"/>
    <w:pP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12" w:customStyle="1">
    <w:name w:val="xl112"/>
    <w:basedOn w:val="Normal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13" w:customStyle="1">
    <w:name w:val="xl113"/>
    <w:basedOn w:val="Normal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14" w:customStyle="1">
    <w:name w:val="xl114"/>
    <w:basedOn w:val="Normal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15" w:customStyle="1">
    <w:name w:val="xl11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16" w:customStyle="1">
    <w:name w:val="xl11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17" w:customStyle="1">
    <w:name w:val="xl117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18" w:customStyle="1">
    <w:name w:val="xl118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119" w:customStyle="1">
    <w:name w:val="xl119"/>
    <w:basedOn w:val="Normal"/>
    <w:pPr>
      <w:pBdr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20" w:customStyle="1">
    <w:name w:val="xl120"/>
    <w:basedOn w:val="Normal"/>
    <w:pPr>
      <w:pBdr>
        <w:left w:val="single" w:color="auto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21" w:customStyle="1">
    <w:name w:val="xl121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122" w:customStyle="1">
    <w:name w:val="xl122"/>
    <w:basedOn w:val="Normal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23" w:customStyle="1">
    <w:name w:val="xl123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24" w:customStyle="1">
    <w:name w:val="xl124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25" w:customStyle="1">
    <w:name w:val="xl12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26" w:customStyle="1">
    <w:name w:val="xl12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27" w:customStyle="1">
    <w:name w:val="xl12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28" w:customStyle="1">
    <w:name w:val="xl128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29" w:customStyle="1">
    <w:name w:val="xl129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30" w:customStyle="1">
    <w:name w:val="xl130"/>
    <w:basedOn w:val="Normal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31" w:customStyle="1">
    <w:name w:val="xl13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32" w:customStyle="1">
    <w:name w:val="xl132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33" w:customStyle="1">
    <w:name w:val="xl133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34" w:customStyle="1">
    <w:name w:val="xl134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35" w:customStyle="1">
    <w:name w:val="xl13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36" w:customStyle="1">
    <w:name w:val="xl13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37" w:customStyle="1">
    <w:name w:val="xl13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38" w:customStyle="1">
    <w:name w:val="xl13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39" w:customStyle="1">
    <w:name w:val="xl13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40" w:customStyle="1">
    <w:name w:val="xl14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41" w:customStyle="1">
    <w:name w:val="xl14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42" w:customStyle="1">
    <w:name w:val="xl142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43" w:customStyle="1">
    <w:name w:val="xl143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44" w:customStyle="1">
    <w:name w:val="xl144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45" w:customStyle="1">
    <w:name w:val="xl14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46" w:customStyle="1">
    <w:name w:val="xl14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47" w:customStyle="1">
    <w:name w:val="xl147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48" w:customStyle="1">
    <w:name w:val="xl148"/>
    <w:basedOn w:val="Normal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49" w:customStyle="1">
    <w:name w:val="xl149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50" w:customStyle="1">
    <w:name w:val="xl150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51" w:customStyle="1">
    <w:name w:val="xl151"/>
    <w:basedOn w:val="Normal"/>
    <w:pPr>
      <w:shd w:val="clear" w:color="000000" w:fill="FFE699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52" w:customStyle="1">
    <w:name w:val="xl152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53" w:customStyle="1">
    <w:name w:val="xl153"/>
    <w:basedOn w:val="Normal"/>
    <w:pP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54" w:customStyle="1">
    <w:name w:val="xl154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xl155" w:customStyle="1">
    <w:name w:val="xl15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56" w:customStyle="1">
    <w:name w:val="xl15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157" w:customStyle="1">
    <w:name w:val="xl15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58" w:customStyle="1">
    <w:name w:val="xl15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59" w:customStyle="1">
    <w:name w:val="xl15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60" w:customStyle="1">
    <w:name w:val="xl160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61" w:customStyle="1">
    <w:name w:val="xl16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62" w:customStyle="1">
    <w:name w:val="xl162"/>
    <w:basedOn w:val="Normal"/>
    <w:pPr>
      <w:pBdr>
        <w:bottom w:val="single" w:color="B2B2B2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xl163" w:customStyle="1">
    <w:name w:val="xl163"/>
    <w:basedOn w:val="Normal"/>
    <w:pPr>
      <w:pBdr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64" w:customStyle="1">
    <w:name w:val="xl164"/>
    <w:basedOn w:val="Normal"/>
    <w:pPr>
      <w:pBdr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65" w:customStyle="1">
    <w:name w:val="xl165"/>
    <w:basedOn w:val="Normal"/>
    <w:pPr>
      <w:pBdr>
        <w:left w:val="single" w:color="B2B2B2" w:sz="4" w:space="0"/>
        <w:bottom w:val="single" w:color="B2B2B2" w:sz="4" w:space="0"/>
        <w:right w:val="single" w:color="B2B2B2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66" w:customStyle="1">
    <w:name w:val="xl16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67" w:customStyle="1">
    <w:name w:val="xl16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168" w:customStyle="1">
    <w:name w:val="xl16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69" w:customStyle="1">
    <w:name w:val="xl169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70" w:customStyle="1">
    <w:name w:val="xl17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71" w:customStyle="1">
    <w:name w:val="xl17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en-US"/>
    </w:rPr>
  </w:style>
  <w:style w:type="paragraph" w:styleId="xl172" w:customStyle="1">
    <w:name w:val="xl172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xl173" w:customStyle="1">
    <w:name w:val="xl173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xl174" w:customStyle="1">
    <w:name w:val="xl174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75" w:customStyle="1">
    <w:name w:val="xl17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76" w:customStyle="1">
    <w:name w:val="xl176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77" w:customStyle="1">
    <w:name w:val="xl177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78" w:customStyle="1">
    <w:name w:val="xl178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79" w:customStyle="1">
    <w:name w:val="xl179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80" w:customStyle="1">
    <w:name w:val="xl180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81" w:customStyle="1">
    <w:name w:val="xl181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82" w:customStyle="1">
    <w:name w:val="xl182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83" w:customStyle="1">
    <w:name w:val="xl183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sz w:val="24"/>
      <w:szCs w:val="24"/>
      <w:lang w:val="en-US"/>
    </w:rPr>
  </w:style>
  <w:style w:type="paragraph" w:styleId="xl184" w:customStyle="1">
    <w:name w:val="xl184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en-US"/>
    </w:rPr>
  </w:style>
  <w:style w:type="paragraph" w:styleId="xl185" w:customStyle="1">
    <w:name w:val="xl185"/>
    <w:basedOn w:val="Normal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86" w:customStyle="1">
    <w:name w:val="xl186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i/>
      <w:iCs/>
      <w:sz w:val="24"/>
      <w:szCs w:val="24"/>
      <w:lang w:val="en-US"/>
    </w:rPr>
  </w:style>
  <w:style w:type="paragraph" w:styleId="xl187" w:customStyle="1">
    <w:name w:val="xl187"/>
    <w:basedOn w:val="Normal"/>
    <w:pPr>
      <w:pBdr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0"/>
      <w:szCs w:val="20"/>
      <w:lang w:val="en-US"/>
    </w:rPr>
  </w:style>
  <w:style w:type="paragraph" w:styleId="xl188" w:customStyle="1">
    <w:name w:val="xl188"/>
    <w:basedOn w:val="Normal"/>
    <w:pPr>
      <w:pBdr>
        <w:left w:val="single" w:color="B2B2B2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i/>
      <w:iCs/>
      <w:sz w:val="24"/>
      <w:szCs w:val="24"/>
      <w:lang w:val="en-US"/>
    </w:rPr>
  </w:style>
  <w:style w:type="paragraph" w:styleId="xl189" w:customStyle="1">
    <w:name w:val="xl189"/>
    <w:basedOn w:val="Normal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i/>
      <w:iCs/>
      <w:sz w:val="24"/>
      <w:szCs w:val="24"/>
      <w:lang w:val="en-US"/>
    </w:rPr>
  </w:style>
  <w:style w:type="paragraph" w:styleId="xl190" w:customStyle="1">
    <w:name w:val="xl190"/>
    <w:basedOn w:val="Normal"/>
    <w:pPr>
      <w:pBdr>
        <w:left w:val="single" w:color="B2B2B2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91" w:customStyle="1">
    <w:name w:val="xl191"/>
    <w:basedOn w:val="Normal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92" w:customStyle="1">
    <w:name w:val="xl192"/>
    <w:basedOn w:val="Normal"/>
    <w:pPr>
      <w:pBdr>
        <w:top w:val="single" w:color="auto" w:sz="4" w:space="0"/>
        <w:left w:val="single" w:color="auto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93" w:customStyle="1">
    <w:name w:val="xl193"/>
    <w:basedOn w:val="Normal"/>
    <w:pPr>
      <w:pBdr>
        <w:top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94" w:customStyle="1">
    <w:name w:val="xl194"/>
    <w:basedOn w:val="Normal"/>
    <w:pPr>
      <w:pBdr>
        <w:left w:val="single" w:color="auto" w:sz="4" w:space="0"/>
        <w:bottom w:val="single" w:color="auto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95" w:customStyle="1">
    <w:name w:val="xl195"/>
    <w:basedOn w:val="Normal"/>
    <w:pPr>
      <w:pBdr>
        <w:bottom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196" w:customStyle="1">
    <w:name w:val="xl196"/>
    <w:basedOn w:val="Normal"/>
    <w:pPr>
      <w:pBdr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val="en-US"/>
    </w:rPr>
  </w:style>
  <w:style w:type="paragraph" w:styleId="xl197" w:customStyle="1">
    <w:name w:val="xl197"/>
    <w:basedOn w:val="Normal"/>
    <w:pPr>
      <w:pBdr>
        <w:top w:val="single" w:color="B2B2B2" w:sz="4" w:space="0"/>
        <w:left w:val="single" w:color="B2B2B2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i/>
      <w:iCs/>
      <w:sz w:val="24"/>
      <w:szCs w:val="24"/>
      <w:lang w:val="en-US"/>
    </w:rPr>
  </w:style>
  <w:style w:type="paragraph" w:styleId="xl198" w:customStyle="1">
    <w:name w:val="xl198"/>
    <w:basedOn w:val="Normal"/>
    <w:pPr>
      <w:pBdr>
        <w:top w:val="single" w:color="B2B2B2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i/>
      <w:iCs/>
      <w:sz w:val="24"/>
      <w:szCs w:val="24"/>
      <w:lang w:val="en-US"/>
    </w:rPr>
  </w:style>
  <w:style w:type="paragraph" w:styleId="xl199" w:customStyle="1">
    <w:name w:val="xl199"/>
    <w:basedOn w:val="Normal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200" w:customStyle="1">
    <w:name w:val="xl200"/>
    <w:basedOn w:val="Normal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201" w:customStyle="1">
    <w:name w:val="xl201"/>
    <w:basedOn w:val="Normal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202" w:customStyle="1">
    <w:name w:val="xl202"/>
    <w:basedOn w:val="Normal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Arial" w:hAnsi="Arial" w:eastAsia="Times New Roman" w:cs="Arial"/>
      <w:b/>
      <w:bCs/>
      <w:sz w:val="24"/>
      <w:szCs w:val="24"/>
      <w:lang w:val="en-US"/>
    </w:rPr>
  </w:style>
  <w:style w:type="paragraph" w:styleId="xl203" w:customStyle="1">
    <w:name w:val="xl203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i/>
      <w:iCs/>
      <w:sz w:val="24"/>
      <w:szCs w:val="24"/>
      <w:lang w:val="en-US"/>
    </w:rPr>
  </w:style>
  <w:style w:type="paragraph" w:styleId="xl204" w:customStyle="1">
    <w:name w:val="xl204"/>
    <w:basedOn w:val="Normal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sz w:val="20"/>
      <w:szCs w:val="20"/>
      <w:lang w:val="en-US"/>
    </w:rPr>
  </w:style>
  <w:style w:type="paragraph" w:styleId="xl205" w:customStyle="1">
    <w:name w:val="xl205"/>
    <w:basedOn w:val="Normal"/>
    <w:pPr>
      <w:pBdr>
        <w:top w:val="single" w:color="B2B2B2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xl206" w:customStyle="1">
    <w:name w:val="xl206"/>
    <w:basedOn w:val="Normal"/>
    <w:pPr>
      <w:pBdr>
        <w:top w:val="single" w:color="B2B2B2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theme" Target="theme/theme1.xml" /><Relationship Id="rId9" Type="http://schemas.openxmlformats.org/officeDocument/2006/relationships/numbering" Target="numbering.xml" /><Relationship Id="rId10" Type="http://schemas.openxmlformats.org/officeDocument/2006/relationships/fontTable" Target="fontTable.xml" /><Relationship Id="rId1" Type="http://schemas.openxmlformats.org/officeDocument/2006/relationships/image" Target="media/image5.png" /><Relationship Id="rId2" Type="http://schemas.openxmlformats.org/officeDocument/2006/relationships/image" Target="media/image1.emf" /><Relationship Id="rId3" Type="http://schemas.openxmlformats.org/officeDocument/2006/relationships/image" Target="media/image2.emf" /><Relationship Id="rId4" Type="http://schemas.openxmlformats.org/officeDocument/2006/relationships/image" Target="media/image3.emf" /><Relationship Id="rId5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11</Pages>
  <Words>1262</Words>
  <Characters>7194</Characters>
  <Application>Microsoft Office Word</Application>
  <DocSecurity>0</DocSecurity>
  <Lines>59</Lines>
  <Paragraphs>16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Miletić</dc:creator>
  <cp:keywords/>
  <dc:description/>
  <cp:lastModifiedBy>Duška Ćopić</cp:lastModifiedBy>
  <cp:revision>2</cp:revision>
  <dcterms:created xsi:type="dcterms:W3CDTF">2025-03-26T07:49:00Z</dcterms:created>
  <dcterms:modified xsi:type="dcterms:W3CDTF">2025-03-26T07:49:00Z</dcterms:modified>
</cp:coreProperties>
</file>